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4F15" w14:textId="77777777" w:rsidR="00B047A5" w:rsidRPr="00B047A5" w:rsidRDefault="00B047A5" w:rsidP="00290CCB">
      <w:pPr>
        <w:spacing w:after="0"/>
        <w:jc w:val="right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……………………, ……………r.</w:t>
      </w:r>
    </w:p>
    <w:p w14:paraId="1EE3AC67" w14:textId="77777777" w:rsidR="00F95771" w:rsidRPr="00B047A5" w:rsidRDefault="00B047A5" w:rsidP="00290CCB">
      <w:pPr>
        <w:spacing w:before="240" w:after="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1F59A1BE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4C9EC3F3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01D01786" w14:textId="77777777" w:rsid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272325C8" w14:textId="241021E0" w:rsidR="003A7C85" w:rsidRPr="00053E6D" w:rsidRDefault="00BE39C1">
      <w:pPr>
        <w:rPr>
          <w:rFonts w:ascii="Times New Roman" w:hAnsi="Times New Roman" w:cs="Times New Roman"/>
          <w:sz w:val="18"/>
          <w:szCs w:val="18"/>
        </w:rPr>
      </w:pPr>
      <w:r w:rsidRPr="00053E6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3E6D">
        <w:rPr>
          <w:rFonts w:ascii="Times New Roman" w:hAnsi="Times New Roman" w:cs="Times New Roman"/>
          <w:sz w:val="18"/>
          <w:szCs w:val="18"/>
        </w:rPr>
        <w:tab/>
      </w:r>
      <w:r w:rsidRPr="00053E6D">
        <w:rPr>
          <w:rFonts w:ascii="Times New Roman" w:hAnsi="Times New Roman" w:cs="Times New Roman"/>
          <w:sz w:val="18"/>
          <w:szCs w:val="18"/>
        </w:rPr>
        <w:t xml:space="preserve">   (d</w:t>
      </w:r>
      <w:r w:rsidR="003A7C85" w:rsidRPr="00053E6D">
        <w:rPr>
          <w:rFonts w:ascii="Times New Roman" w:hAnsi="Times New Roman" w:cs="Times New Roman"/>
          <w:sz w:val="18"/>
          <w:szCs w:val="18"/>
        </w:rPr>
        <w:t>ane wnioskodawcy</w:t>
      </w:r>
      <w:r w:rsidRPr="00053E6D">
        <w:rPr>
          <w:rFonts w:ascii="Times New Roman" w:hAnsi="Times New Roman" w:cs="Times New Roman"/>
          <w:sz w:val="18"/>
          <w:szCs w:val="18"/>
        </w:rPr>
        <w:t>)</w:t>
      </w:r>
    </w:p>
    <w:p w14:paraId="0A6D22AF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Urząd Gminy Elbląg</w:t>
      </w:r>
    </w:p>
    <w:p w14:paraId="17D8407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ul. Browarna 85</w:t>
      </w:r>
    </w:p>
    <w:p w14:paraId="5E2D9AC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82-300 Elbląg</w:t>
      </w:r>
    </w:p>
    <w:p w14:paraId="169788B5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4E643503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55282D6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9724845" w14:textId="5AAC4E99" w:rsidR="00B047A5" w:rsidRPr="00B047A5" w:rsidRDefault="00B047A5" w:rsidP="00290CC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 xml:space="preserve">Proszę o potwierdzenie numeracji porządkowej dla </w:t>
      </w:r>
      <w:r w:rsidR="00C46996">
        <w:rPr>
          <w:rFonts w:ascii="Times New Roman" w:hAnsi="Times New Roman" w:cs="Times New Roman"/>
        </w:rPr>
        <w:t>budynku</w:t>
      </w:r>
      <w:r w:rsidR="00BE39C1">
        <w:rPr>
          <w:rFonts w:ascii="Times New Roman" w:hAnsi="Times New Roman" w:cs="Times New Roman"/>
        </w:rPr>
        <w:t xml:space="preserve"> </w:t>
      </w:r>
      <w:r w:rsidR="00C46996">
        <w:rPr>
          <w:rFonts w:ascii="Times New Roman" w:hAnsi="Times New Roman" w:cs="Times New Roman"/>
        </w:rPr>
        <w:t xml:space="preserve">zlokalizowanego w miejscowości …………………………… na działce ewidencyjnej nr </w:t>
      </w:r>
      <w:r w:rsidR="00290CCB">
        <w:rPr>
          <w:rFonts w:ascii="Times New Roman" w:hAnsi="Times New Roman" w:cs="Times New Roman"/>
        </w:rPr>
        <w:t xml:space="preserve">…………… w obrębie </w:t>
      </w:r>
      <w:r w:rsidR="002A395B">
        <w:rPr>
          <w:rFonts w:ascii="Times New Roman" w:hAnsi="Times New Roman" w:cs="Times New Roman"/>
        </w:rPr>
        <w:t>………………………</w:t>
      </w:r>
      <w:r w:rsidR="00BE39C1">
        <w:rPr>
          <w:rFonts w:ascii="Times New Roman" w:hAnsi="Times New Roman" w:cs="Times New Roman"/>
        </w:rPr>
        <w:t xml:space="preserve">, </w:t>
      </w:r>
      <w:r w:rsidR="002A395B">
        <w:rPr>
          <w:rFonts w:ascii="Times New Roman" w:hAnsi="Times New Roman" w:cs="Times New Roman"/>
        </w:rPr>
        <w:t>w</w:t>
      </w:r>
      <w:r w:rsidRPr="00B047A5">
        <w:rPr>
          <w:rFonts w:ascii="Times New Roman" w:hAnsi="Times New Roman" w:cs="Times New Roman"/>
        </w:rPr>
        <w:t xml:space="preserve"> celu:</w:t>
      </w:r>
    </w:p>
    <w:p w14:paraId="304B7B13" w14:textId="77777777" w:rsidR="00BE39C1" w:rsidRPr="00290CCB" w:rsidRDefault="00BE39C1" w:rsidP="00290CCB">
      <w:pPr>
        <w:jc w:val="both"/>
        <w:rPr>
          <w:rFonts w:ascii="Times New Roman" w:hAnsi="Times New Roman" w:cs="Times New Roman"/>
          <w:i/>
        </w:rPr>
      </w:pPr>
      <w:r w:rsidRPr="00290CCB">
        <w:rPr>
          <w:rFonts w:ascii="Times New Roman" w:hAnsi="Times New Roman" w:cs="Times New Roman"/>
          <w:i/>
        </w:rPr>
        <w:t>zaznaczyć właściwe:</w:t>
      </w:r>
    </w:p>
    <w:p w14:paraId="5ABD530E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47A5" w:rsidRPr="00B047A5">
        <w:rPr>
          <w:rFonts w:ascii="Times New Roman" w:hAnsi="Times New Roman" w:cs="Times New Roman"/>
        </w:rPr>
        <w:t>ameldowania</w:t>
      </w:r>
    </w:p>
    <w:p w14:paraId="2C28210B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47A5" w:rsidRPr="00B047A5">
        <w:rPr>
          <w:rFonts w:ascii="Times New Roman" w:hAnsi="Times New Roman" w:cs="Times New Roman"/>
        </w:rPr>
        <w:t>omeldowania innej osoby</w:t>
      </w:r>
    </w:p>
    <w:p w14:paraId="1A887E7C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47A5" w:rsidRPr="00B047A5">
        <w:rPr>
          <w:rFonts w:ascii="Times New Roman" w:hAnsi="Times New Roman" w:cs="Times New Roman"/>
        </w:rPr>
        <w:t>ymeldowania</w:t>
      </w:r>
    </w:p>
    <w:p w14:paraId="01692C93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notarialnym, np. s</w:t>
      </w:r>
      <w:r w:rsidR="00B047A5" w:rsidRPr="00B047A5">
        <w:rPr>
          <w:rFonts w:ascii="Times New Roman" w:hAnsi="Times New Roman" w:cs="Times New Roman"/>
        </w:rPr>
        <w:t>przedaży nieruchomości</w:t>
      </w:r>
      <w:r>
        <w:rPr>
          <w:rFonts w:ascii="Times New Roman" w:hAnsi="Times New Roman" w:cs="Times New Roman"/>
        </w:rPr>
        <w:t xml:space="preserve"> </w:t>
      </w:r>
    </w:p>
    <w:p w14:paraId="3ADFA87E" w14:textId="77777777" w:rsid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47A5" w:rsidRPr="00B047A5">
        <w:rPr>
          <w:rFonts w:ascii="Times New Roman" w:hAnsi="Times New Roman" w:cs="Times New Roman"/>
        </w:rPr>
        <w:t>nne, jakie? ………………………………</w:t>
      </w:r>
    </w:p>
    <w:p w14:paraId="314FC03E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5B8EE0FD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135A3B48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07A0E5D1" w14:textId="77777777" w:rsidR="002A395B" w:rsidRDefault="002A395B" w:rsidP="002A395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29D404B" w14:textId="2530627C" w:rsidR="002A395B" w:rsidRDefault="00BE39C1" w:rsidP="00BE39C1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E366D">
        <w:rPr>
          <w:rFonts w:ascii="Times New Roman" w:hAnsi="Times New Roman" w:cs="Times New Roman"/>
        </w:rPr>
        <w:t>P</w:t>
      </w:r>
      <w:r w:rsidR="002A395B">
        <w:rPr>
          <w:rFonts w:ascii="Times New Roman" w:hAnsi="Times New Roman" w:cs="Times New Roman"/>
        </w:rPr>
        <w:t>odpis</w:t>
      </w:r>
    </w:p>
    <w:p w14:paraId="7548AD9B" w14:textId="4C3EF1BC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25CC947D" w14:textId="3469350F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43255C63" w14:textId="0B5616F0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00BAA7EB" w14:textId="13C894BA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10FE5973" w14:textId="08BA4066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C4539F1" w14:textId="36CCD38A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ADC3676" w14:textId="1D224B33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47ABA098" w14:textId="1E3CC27C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1BFDCBAB" w14:textId="727B1092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7637ACBE" w14:textId="50EAF107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02D8B0F" w14:textId="4E3C9F68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06BC3446" w14:textId="7D2E0C96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6AA5C84E" w14:textId="7502553D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3C2FAB4B" w14:textId="0BCB2754" w:rsidR="006E366D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p w14:paraId="405F88DC" w14:textId="77777777" w:rsidR="006E366D" w:rsidRPr="006E366D" w:rsidRDefault="006E366D" w:rsidP="006E36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KLAUZULA INFORMACYJNA </w:t>
      </w:r>
      <w:r w:rsidRPr="006E366D">
        <w:rPr>
          <w:rFonts w:ascii="Times New Roman" w:hAnsi="Times New Roman" w:cs="Times New Roman"/>
          <w:b/>
          <w:sz w:val="16"/>
          <w:szCs w:val="16"/>
        </w:rPr>
        <w:br/>
        <w:t>numeracja porządkowa nieruchomości</w:t>
      </w:r>
    </w:p>
    <w:p w14:paraId="2C122BAD" w14:textId="77777777" w:rsidR="006E366D" w:rsidRPr="006E366D" w:rsidRDefault="006E366D" w:rsidP="006E366D">
      <w:pPr>
        <w:jc w:val="both"/>
        <w:rPr>
          <w:rFonts w:ascii="Times New Roman" w:hAnsi="Times New Roman" w:cs="Times New Roman"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502257D3" w14:textId="77777777" w:rsidR="006E366D" w:rsidRPr="006E366D" w:rsidRDefault="006E366D" w:rsidP="006E366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bookmarkStart w:id="0" w:name="_Hlk533700388"/>
      <w:r w:rsidRPr="006E366D">
        <w:rPr>
          <w:sz w:val="16"/>
          <w:szCs w:val="16"/>
        </w:rPr>
        <w:t xml:space="preserve">Administratorem Państwa danych osobowych jest Gmina Elbląg. </w:t>
      </w:r>
    </w:p>
    <w:p w14:paraId="50901A89" w14:textId="77777777" w:rsidR="006E366D" w:rsidRPr="006E366D" w:rsidRDefault="006E366D" w:rsidP="006E366D">
      <w:pPr>
        <w:pStyle w:val="ng-scope"/>
        <w:shd w:val="clear" w:color="auto" w:fill="FFFFFF"/>
        <w:spacing w:before="0" w:beforeAutospacing="0" w:after="0" w:afterAutospacing="0" w:line="276" w:lineRule="auto"/>
        <w:ind w:left="567" w:firstLine="141"/>
        <w:rPr>
          <w:sz w:val="16"/>
          <w:szCs w:val="16"/>
        </w:rPr>
      </w:pPr>
      <w:r w:rsidRPr="006E366D">
        <w:rPr>
          <w:sz w:val="16"/>
          <w:szCs w:val="16"/>
        </w:rPr>
        <w:t xml:space="preserve">Można się z nim kontaktować w następujący sposób: </w:t>
      </w:r>
    </w:p>
    <w:p w14:paraId="4356CE4A" w14:textId="77777777" w:rsidR="006E366D" w:rsidRPr="006E366D" w:rsidRDefault="006E366D" w:rsidP="006E366D">
      <w:pPr>
        <w:tabs>
          <w:tab w:val="left" w:pos="142"/>
        </w:tabs>
        <w:spacing w:after="0" w:line="240" w:lineRule="auto"/>
        <w:ind w:left="708" w:hanging="720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       </w:t>
      </w: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ab/>
        <w:t xml:space="preserve">- listownie na adres: Urząd Gminy Elbląg  82-300 Elbląg, ul. Browarna 85, </w:t>
      </w: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br/>
        <w:t xml:space="preserve">- przez e-mail: </w:t>
      </w:r>
      <w:r w:rsidRPr="006E366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5" w:history="1">
        <w:r w:rsidRPr="006E366D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sekretariat@gminaelblag.pl</w:t>
        </w:r>
      </w:hyperlink>
      <w:r w:rsidRPr="006E366D">
        <w:rPr>
          <w:rStyle w:val="Hipercze"/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6E366D">
        <w:rPr>
          <w:rStyle w:val="Hipercze"/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- telefonicznie: </w:t>
      </w:r>
      <w:r w:rsidRPr="006E366D">
        <w:rPr>
          <w:rFonts w:ascii="Times New Roman" w:hAnsi="Times New Roman" w:cs="Times New Roman"/>
          <w:sz w:val="16"/>
          <w:szCs w:val="16"/>
          <w:shd w:val="clear" w:color="auto" w:fill="FFFFFF"/>
        </w:rPr>
        <w:t>55 234-18-84</w:t>
      </w:r>
      <w:bookmarkEnd w:id="0"/>
    </w:p>
    <w:p w14:paraId="7434C286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</w:t>
      </w: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Z inspektorem możesz się kontaktować w następujący sposób:</w:t>
      </w:r>
    </w:p>
    <w:p w14:paraId="2717801F" w14:textId="77777777" w:rsidR="006E366D" w:rsidRPr="006E366D" w:rsidRDefault="006E366D" w:rsidP="006E366D">
      <w:pPr>
        <w:pStyle w:val="Akapitzlist"/>
        <w:spacing w:line="240" w:lineRule="auto"/>
        <w:jc w:val="both"/>
        <w:rPr>
          <w:rFonts w:ascii="Times New Roman" w:eastAsia="SimSun" w:hAnsi="Times New Roman" w:cs="Times New Roman"/>
          <w:iCs/>
          <w:sz w:val="16"/>
          <w:szCs w:val="16"/>
          <w:lang w:bidi="hi-IN"/>
        </w:rPr>
      </w:pP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>- listownie na adres: 82-300 Elbląg, ul. Browarna 85</w:t>
      </w:r>
    </w:p>
    <w:p w14:paraId="4B9AFF66" w14:textId="77777777" w:rsidR="006E366D" w:rsidRPr="006E366D" w:rsidRDefault="006E366D" w:rsidP="006E366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E366D">
        <w:rPr>
          <w:rFonts w:ascii="Times New Roman" w:eastAsia="SimSun" w:hAnsi="Times New Roman" w:cs="Times New Roman"/>
          <w:iCs/>
          <w:sz w:val="16"/>
          <w:szCs w:val="16"/>
          <w:lang w:bidi="hi-IN"/>
        </w:rPr>
        <w:t xml:space="preserve">- przez e-mail: </w:t>
      </w:r>
      <w:r w:rsidRPr="006E366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6" w:history="1">
        <w:r w:rsidRPr="006E366D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iod@gminaelblag.pl</w:t>
        </w:r>
      </w:hyperlink>
      <w:r w:rsidRPr="006E366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14:paraId="1444D99A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Państwa dane osobowe będą przetwarzane w celu ustalenia i potwierdzenia numeru porządkowego nieruchomości na podstawie art. 6 ust. 1 lit c RODO, art. 47 a ust. 1 ustawy z dnia 17 maja 1989 r. Prawo geodezyjne i kartograficzne. </w:t>
      </w:r>
    </w:p>
    <w:p w14:paraId="305CB1DA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Państwa dane osobowe możemy przekazywać i udostępniać wyłącznie podmiotom uprawnionym na podstawie obowiązujących przepisów prawa są nimi np.: sądy, organy ścigania, organy podatkowe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14:paraId="6F1FC7EB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>Państwa dane osobowe nie będą przekazywane do państw trzecich ani do organizacji międzynarodowych.</w:t>
      </w:r>
    </w:p>
    <w:p w14:paraId="31456667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zgodny z obowiązującymi przepisami prawa, tj. przez 25 lat, a następnie przekazane do archiwum państwowego. </w:t>
      </w:r>
    </w:p>
    <w:p w14:paraId="4E7643C6" w14:textId="0C3F5F62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>Mają Państwo prawo do żądania od administratora dostępu do danych, można je sprostować, gdy zachodzi taka konieczność. Mają Państwo także prawo żądania usunięcia lub ograniczenia przetwarzania.</w:t>
      </w:r>
    </w:p>
    <w:p w14:paraId="2A12F246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Podania danych wymaga ustawa na podstawie, której działa administrator. </w:t>
      </w:r>
    </w:p>
    <w:p w14:paraId="33E53E1F" w14:textId="77777777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 xml:space="preserve">Przysługuje Państwu także skarga do organu do organu nadzorczego - Prezesa Urzędu Ochrony Danych Osobowych </w:t>
      </w:r>
      <w:r w:rsidRPr="006E366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ul. Stawki 2, 00-193 Warszawa, </w:t>
      </w:r>
      <w:r w:rsidRPr="006E366D">
        <w:rPr>
          <w:rFonts w:ascii="Times New Roman" w:hAnsi="Times New Roman" w:cs="Times New Roman"/>
          <w:sz w:val="16"/>
          <w:szCs w:val="16"/>
        </w:rPr>
        <w:t xml:space="preserve">gdy przetwarzanie Państwa danych osobowych naruszy przepisy ogólnego rozporządzenia o ochronie danych osobowych z dnia 27 kwietnia 2016 r. </w:t>
      </w:r>
    </w:p>
    <w:p w14:paraId="7C8D0B2B" w14:textId="763AF98E" w:rsidR="006E366D" w:rsidRPr="006E366D" w:rsidRDefault="006E366D" w:rsidP="006E366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366D">
        <w:rPr>
          <w:rFonts w:ascii="Times New Roman" w:hAnsi="Times New Roman" w:cs="Times New Roman"/>
          <w:sz w:val="16"/>
          <w:szCs w:val="16"/>
        </w:rPr>
        <w:t>Państwa dane nie będą przetwarzane w sposób zautomatyzowany, w tym również w formie profilowania.</w:t>
      </w:r>
    </w:p>
    <w:p w14:paraId="0BB07525" w14:textId="77777777" w:rsidR="006E366D" w:rsidRPr="00B047A5" w:rsidRDefault="006E366D" w:rsidP="00BE39C1">
      <w:pPr>
        <w:pStyle w:val="Akapitzlist"/>
        <w:jc w:val="center"/>
        <w:rPr>
          <w:rFonts w:ascii="Times New Roman" w:hAnsi="Times New Roman" w:cs="Times New Roman"/>
        </w:rPr>
      </w:pPr>
    </w:p>
    <w:sectPr w:rsidR="006E366D" w:rsidRPr="00B047A5" w:rsidSect="006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1D9"/>
    <w:multiLevelType w:val="hybridMultilevel"/>
    <w:tmpl w:val="C2A6E5B0"/>
    <w:lvl w:ilvl="0" w:tplc="FC56367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75E"/>
    <w:multiLevelType w:val="hybridMultilevel"/>
    <w:tmpl w:val="B45478CC"/>
    <w:lvl w:ilvl="0" w:tplc="C2F0E2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913"/>
    <w:multiLevelType w:val="hybridMultilevel"/>
    <w:tmpl w:val="53C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F0BEC"/>
    <w:multiLevelType w:val="hybridMultilevel"/>
    <w:tmpl w:val="3C1C8214"/>
    <w:lvl w:ilvl="0" w:tplc="FC5636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A5"/>
    <w:rsid w:val="00053E6D"/>
    <w:rsid w:val="00290CCB"/>
    <w:rsid w:val="002A395B"/>
    <w:rsid w:val="003A7C85"/>
    <w:rsid w:val="00503D8D"/>
    <w:rsid w:val="006E366D"/>
    <w:rsid w:val="006E5BDE"/>
    <w:rsid w:val="007C6F42"/>
    <w:rsid w:val="00A51845"/>
    <w:rsid w:val="00B047A5"/>
    <w:rsid w:val="00BE39C1"/>
    <w:rsid w:val="00BE4E02"/>
    <w:rsid w:val="00C46996"/>
    <w:rsid w:val="00CB4CCF"/>
    <w:rsid w:val="00E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850"/>
  <w15:docId w15:val="{8F7B878B-C996-4436-BF8B-1AAFB84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6D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6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3</cp:revision>
  <dcterms:created xsi:type="dcterms:W3CDTF">2019-01-28T07:25:00Z</dcterms:created>
  <dcterms:modified xsi:type="dcterms:W3CDTF">2021-12-10T07:34:00Z</dcterms:modified>
</cp:coreProperties>
</file>